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7E" w:rsidRDefault="0016557E" w:rsidP="0016557E">
      <w:pPr>
        <w:jc w:val="center"/>
        <w:rPr>
          <w:rFonts w:ascii="Lucida Calligraphy" w:hAnsi="Lucida Calligraphy"/>
          <w:sz w:val="40"/>
          <w:szCs w:val="40"/>
        </w:rPr>
      </w:pPr>
      <w:r>
        <w:rPr>
          <w:rFonts w:ascii="Lucida Calligraphy" w:hAnsi="Lucida Calligraphy"/>
          <w:noProof/>
          <w:sz w:val="40"/>
          <w:szCs w:val="40"/>
        </w:rPr>
        <w:drawing>
          <wp:inline distT="0" distB="0" distL="0" distR="0" wp14:anchorId="720ABD2C" wp14:editId="210830A1">
            <wp:extent cx="2371725" cy="1659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VW  PRETTY  LOGO.jpg"/>
                    <pic:cNvPicPr/>
                  </pic:nvPicPr>
                  <pic:blipFill>
                    <a:blip r:embed="rId5">
                      <a:extLst>
                        <a:ext uri="{28A0092B-C50C-407E-A947-70E740481C1C}">
                          <a14:useLocalDpi xmlns:a14="http://schemas.microsoft.com/office/drawing/2010/main" val="0"/>
                        </a:ext>
                      </a:extLst>
                    </a:blip>
                    <a:stretch>
                      <a:fillRect/>
                    </a:stretch>
                  </pic:blipFill>
                  <pic:spPr>
                    <a:xfrm>
                      <a:off x="0" y="0"/>
                      <a:ext cx="2377546" cy="1663428"/>
                    </a:xfrm>
                    <a:prstGeom prst="rect">
                      <a:avLst/>
                    </a:prstGeom>
                  </pic:spPr>
                </pic:pic>
              </a:graphicData>
            </a:graphic>
          </wp:inline>
        </w:drawing>
      </w:r>
    </w:p>
    <w:p w:rsidR="0016557E" w:rsidRPr="0016557E" w:rsidRDefault="0016557E" w:rsidP="0016557E">
      <w:pPr>
        <w:jc w:val="center"/>
        <w:rPr>
          <w:rFonts w:ascii="Lucida Calligraphy" w:hAnsi="Lucida Calligraphy"/>
          <w:b/>
          <w:sz w:val="40"/>
          <w:szCs w:val="40"/>
        </w:rPr>
      </w:pPr>
      <w:r w:rsidRPr="0016557E">
        <w:rPr>
          <w:rFonts w:ascii="Lucida Calligraphy" w:hAnsi="Lucida Calligraphy"/>
          <w:b/>
          <w:sz w:val="40"/>
          <w:szCs w:val="40"/>
        </w:rPr>
        <w:t>D’Vine Cranberry Sauce with W</w:t>
      </w:r>
      <w:r w:rsidRPr="0016557E">
        <w:rPr>
          <w:rFonts w:ascii="Lucida Calligraphy" w:hAnsi="Lucida Calligraphy"/>
          <w:b/>
          <w:sz w:val="40"/>
          <w:szCs w:val="40"/>
        </w:rPr>
        <w:t>ine</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Nothing makes a home smell like the holidays more than wine, sugar and cranberries cooking on the stove.  Adding wine to dishes adds a flavor dimension to your food.  This dish is easy and perfect for the holidays.</w:t>
      </w:r>
    </w:p>
    <w:p w:rsidR="0016557E" w:rsidRPr="0016557E" w:rsidRDefault="0016557E" w:rsidP="0016557E">
      <w:pPr>
        <w:rPr>
          <w:rFonts w:ascii="Lucida Calligraphy" w:hAnsi="Lucida Calligraphy"/>
          <w:b/>
          <w:sz w:val="24"/>
          <w:szCs w:val="24"/>
        </w:rPr>
      </w:pPr>
      <w:r w:rsidRPr="0016557E">
        <w:rPr>
          <w:rFonts w:ascii="Lucida Calligraphy" w:hAnsi="Lucida Calligraphy"/>
          <w:b/>
          <w:sz w:val="24"/>
          <w:szCs w:val="24"/>
        </w:rPr>
        <w:t>Ingredients:</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1 bag fresh cranberries</w:t>
      </w:r>
      <w:bookmarkStart w:id="0" w:name="_GoBack"/>
      <w:bookmarkEnd w:id="0"/>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1 cup D’Vine Wine Pinot Noir</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2 cinnamon sticks</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2 bay leaves</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2 cups sugar</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1 orange sliced (optional)</w:t>
      </w:r>
    </w:p>
    <w:p w:rsidR="0016557E" w:rsidRPr="0016557E" w:rsidRDefault="0016557E" w:rsidP="0016557E">
      <w:pPr>
        <w:rPr>
          <w:rFonts w:ascii="Lucida Calligraphy" w:hAnsi="Lucida Calligraphy"/>
          <w:sz w:val="24"/>
          <w:szCs w:val="24"/>
        </w:rPr>
      </w:pPr>
      <w:r w:rsidRPr="0016557E">
        <w:rPr>
          <w:rFonts w:ascii="Lucida Calligraphy" w:hAnsi="Lucida Calligraphy"/>
          <w:sz w:val="24"/>
          <w:szCs w:val="24"/>
        </w:rPr>
        <w:t>Mix wine and sugar together till sugar dissolved.  Place all ingredients in sauce pan and heat on medium.  When mixture comes to a boil reduce heat and continue to simmer till berries burst.  Cook just enough to make berries soft.  Remove from heat and cool.  Remove bay leafs and cinnamon sticks.  This will be good for weeks if covered tightly and refrigerated.  Bon Appetite.</w:t>
      </w:r>
    </w:p>
    <w:p w:rsidR="005609B0" w:rsidRDefault="005609B0"/>
    <w:sectPr w:rsidR="0056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7E"/>
    <w:rsid w:val="0016557E"/>
    <w:rsid w:val="00197258"/>
    <w:rsid w:val="005609B0"/>
    <w:rsid w:val="0066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Hedges</dc:creator>
  <cp:lastModifiedBy>Diane Hedges</cp:lastModifiedBy>
  <cp:revision>2</cp:revision>
  <cp:lastPrinted>2020-11-13T17:37:00Z</cp:lastPrinted>
  <dcterms:created xsi:type="dcterms:W3CDTF">2020-11-13T19:57:00Z</dcterms:created>
  <dcterms:modified xsi:type="dcterms:W3CDTF">2020-11-13T19:57:00Z</dcterms:modified>
</cp:coreProperties>
</file>